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5F" w:rsidRDefault="004D5711">
      <w:pPr>
        <w:spacing w:after="0"/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অ্যাক্সেসিবিলিটি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প্ল্যান</w:t>
      </w:r>
    </w:p>
    <w:p w:rsidR="001E0F5F" w:rsidRDefault="004D5711">
      <w:pPr>
        <w:spacing w:after="0"/>
      </w:pPr>
      <w:r>
        <w:rPr>
          <w:b/>
          <w:sz w:val="28"/>
          <w:szCs w:val="28"/>
        </w:rPr>
        <w:t>ডেকিন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অ্যাভিনিউ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জুনিয়র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এবং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ইনফ্যান্ট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স্কুল</w:t>
      </w:r>
    </w:p>
    <w:tbl>
      <w:tblPr>
        <w:tblStyle w:val="a"/>
        <w:tblW w:w="11034" w:type="dxa"/>
        <w:tblLayout w:type="fixed"/>
        <w:tblLook w:val="0400" w:firstRow="0" w:lastRow="0" w:firstColumn="0" w:lastColumn="0" w:noHBand="0" w:noVBand="1"/>
      </w:tblPr>
      <w:tblGrid>
        <w:gridCol w:w="7839"/>
        <w:gridCol w:w="3195"/>
      </w:tblGrid>
      <w:tr w:rsidR="001E0F5F">
        <w:trPr>
          <w:trHeight w:val="268"/>
        </w:trPr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F5F" w:rsidRDefault="004D5711">
            <w:pPr>
              <w:jc w:val="both"/>
            </w:pPr>
            <w:r>
              <w:rPr>
                <w:b/>
                <w:sz w:val="28"/>
                <w:szCs w:val="28"/>
              </w:rPr>
              <w:t>তারিখ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এপ্রিল</w:t>
            </w:r>
            <w:r>
              <w:rPr>
                <w:b/>
                <w:sz w:val="28"/>
                <w:szCs w:val="28"/>
              </w:rPr>
              <w:t xml:space="preserve"> 2023 </w:t>
            </w:r>
            <w:r>
              <w:rPr>
                <w:b/>
                <w:sz w:val="28"/>
                <w:szCs w:val="28"/>
              </w:rPr>
              <w:t>থেকে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এপ্রিল</w:t>
            </w:r>
            <w:r>
              <w:rPr>
                <w:b/>
                <w:sz w:val="28"/>
                <w:szCs w:val="28"/>
              </w:rPr>
              <w:t xml:space="preserve"> 2026 (</w:t>
            </w:r>
            <w:r>
              <w:rPr>
                <w:b/>
                <w:sz w:val="28"/>
                <w:szCs w:val="28"/>
              </w:rPr>
              <w:t>বার্ষিক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পর্যালোচনা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করা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হবে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F5F" w:rsidRDefault="001E0F5F">
            <w:pPr>
              <w:jc w:val="both"/>
            </w:pPr>
          </w:p>
        </w:tc>
      </w:tr>
    </w:tbl>
    <w:p w:rsidR="001E0F5F" w:rsidRDefault="004D5711">
      <w:pPr>
        <w:spacing w:after="0"/>
      </w:pPr>
      <w:r>
        <w:rPr>
          <w:b/>
          <w:sz w:val="20"/>
          <w:szCs w:val="20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92070" cy="1120270"/>
            <wp:effectExtent l="0" t="0" r="0" b="0"/>
            <wp:docPr id="4" name="image2.jpg" descr="F:\New STAR logo. 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:\New STAR logo. IMAG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070" cy="112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4416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57"/>
        <w:gridCol w:w="2065"/>
        <w:gridCol w:w="2105"/>
        <w:gridCol w:w="1473"/>
        <w:gridCol w:w="2565"/>
        <w:gridCol w:w="1826"/>
        <w:gridCol w:w="1825"/>
      </w:tblGrid>
      <w:tr w:rsidR="001E0F5F">
        <w:trPr>
          <w:trHeight w:val="420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67" w:right="115"/>
              <w:jc w:val="center"/>
            </w:pPr>
            <w:r>
              <w:rPr>
                <w:b/>
                <w:sz w:val="24"/>
                <w:szCs w:val="24"/>
              </w:rPr>
              <w:t>ফলাফল</w:t>
            </w:r>
            <w:r>
              <w:t xml:space="preserve"> </w:t>
            </w:r>
            <w:r>
              <w:t>শিশু</w:t>
            </w:r>
            <w:r>
              <w:t xml:space="preserve"> </w:t>
            </w:r>
            <w:r>
              <w:t>এবং</w:t>
            </w:r>
            <w:r>
              <w:t xml:space="preserve"> </w:t>
            </w:r>
            <w:r>
              <w:t>যুবকদের</w:t>
            </w:r>
            <w:r>
              <w:t xml:space="preserve"> </w:t>
            </w:r>
            <w:r>
              <w:t>দলের</w:t>
            </w:r>
            <w:r>
              <w:t xml:space="preserve"> </w:t>
            </w:r>
            <w:r>
              <w:t>জন্য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b/>
                <w:sz w:val="18"/>
                <w:szCs w:val="18"/>
              </w:rPr>
              <w:t>অ্যাক্সেসযোগ্যতা</w:t>
            </w:r>
          </w:p>
          <w:p w:rsidR="001E0F5F" w:rsidRDefault="004D5711">
            <w:pPr>
              <w:ind w:left="2"/>
            </w:pPr>
            <w:r>
              <w:rPr>
                <w:b/>
                <w:sz w:val="18"/>
                <w:szCs w:val="18"/>
              </w:rPr>
              <w:t>পরিকল্পনা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কোড</w:t>
            </w:r>
          </w:p>
          <w:p w:rsidR="001E0F5F" w:rsidRDefault="004D5711">
            <w:pPr>
              <w:ind w:left="2"/>
            </w:pPr>
            <w:r>
              <w:rPr>
                <w:b/>
                <w:sz w:val="16"/>
                <w:szCs w:val="16"/>
              </w:rPr>
              <w:t>গ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কারিকুলাম</w:t>
            </w:r>
          </w:p>
          <w:p w:rsidR="001E0F5F" w:rsidRDefault="004D5711">
            <w:pPr>
              <w:ind w:left="2"/>
            </w:pPr>
            <w:r>
              <w:rPr>
                <w:b/>
                <w:sz w:val="16"/>
                <w:szCs w:val="16"/>
              </w:rPr>
              <w:t>ই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পরিবেশ</w:t>
            </w:r>
          </w:p>
          <w:p w:rsidR="001E0F5F" w:rsidRDefault="004D5711">
            <w:pPr>
              <w:ind w:left="674" w:right="426" w:hanging="672"/>
            </w:pPr>
            <w:r>
              <w:rPr>
                <w:b/>
                <w:sz w:val="16"/>
                <w:szCs w:val="16"/>
              </w:rPr>
              <w:t>আমি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তথ্য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right="46"/>
              <w:jc w:val="center"/>
            </w:pPr>
            <w:r>
              <w:rPr>
                <w:b/>
                <w:sz w:val="24"/>
                <w:szCs w:val="24"/>
              </w:rPr>
              <w:t>কর্ম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right="46"/>
              <w:jc w:val="center"/>
            </w:pPr>
            <w:r>
              <w:rPr>
                <w:b/>
                <w:sz w:val="24"/>
                <w:szCs w:val="24"/>
              </w:rPr>
              <w:t>প্রভাব</w:t>
            </w:r>
          </w:p>
          <w:p w:rsidR="001E0F5F" w:rsidRDefault="004D5711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right="48"/>
              <w:jc w:val="center"/>
            </w:pPr>
            <w:r>
              <w:rPr>
                <w:b/>
                <w:sz w:val="24"/>
                <w:szCs w:val="24"/>
              </w:rPr>
              <w:t>টাইমস্কেল</w:t>
            </w:r>
          </w:p>
        </w:tc>
      </w:tr>
      <w:tr w:rsidR="001E0F5F">
        <w:trPr>
          <w:trHeight w:val="907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right="44"/>
              <w:jc w:val="center"/>
            </w:pPr>
            <w:r>
              <w:rPr>
                <w:b/>
                <w:sz w:val="24"/>
                <w:szCs w:val="24"/>
              </w:rPr>
              <w:t>কিভাবে</w:t>
            </w:r>
            <w:r>
              <w:rPr>
                <w:b/>
                <w:sz w:val="24"/>
                <w:szCs w:val="24"/>
              </w:rPr>
              <w:t>?</w:t>
            </w:r>
          </w:p>
          <w:p w:rsidR="001E0F5F" w:rsidRDefault="004D5711">
            <w:pPr>
              <w:ind w:left="1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1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right="45"/>
              <w:jc w:val="center"/>
            </w:pPr>
            <w:r>
              <w:rPr>
                <w:b/>
                <w:sz w:val="24"/>
                <w:szCs w:val="24"/>
              </w:rPr>
              <w:t>WHO?</w:t>
            </w:r>
          </w:p>
          <w:p w:rsidR="001E0F5F" w:rsidRDefault="004D5711">
            <w:pPr>
              <w:ind w:right="2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right="48"/>
              <w:jc w:val="center"/>
            </w:pPr>
            <w:r>
              <w:rPr>
                <w:b/>
                <w:sz w:val="24"/>
                <w:szCs w:val="24"/>
              </w:rPr>
              <w:t>সম্পদ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0F5F">
        <w:trPr>
          <w:trHeight w:val="147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246"/>
            </w:pP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প্রশিক্ষণ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উন্নয়নের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মাধ্যমে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অন্তর্ভুক্তিমূলক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অনুশীলন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বিকাশ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চালিয়ে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যাওয়া</w:t>
            </w:r>
            <w:r>
              <w:rPr>
                <w:sz w:val="24"/>
                <w:szCs w:val="24"/>
              </w:rPr>
              <w:t>।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সি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আই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গুণমান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প্রথম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শিক্ষা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পার্থক্য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সমর্থন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শ্রেণী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শিক্ষক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প্রশিক্ষণ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পিপিএ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পর্যবেক্ষণ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পাঠান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ব্যবহারিক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যন্ত্রপাতি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ভিজ্যুয়াল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প্রম্পট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শিশুরা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আনন্দের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আত্মবিশ্বাসের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প্রবেশ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নিরাপদে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স্টাফরা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বিভিন্ন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অসুবিধা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সমর্থনে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আত্মবিশ্বাসী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4"/>
                <w:szCs w:val="24"/>
              </w:rPr>
              <w:lastRenderedPageBreak/>
              <w:t>চলমান</w:t>
            </w:r>
          </w:p>
          <w:p w:rsidR="001E0F5F" w:rsidRDefault="004D5711"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right="20"/>
            </w:pPr>
            <w:r>
              <w:rPr>
                <w:sz w:val="24"/>
                <w:szCs w:val="24"/>
              </w:rPr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নির্দিষ্ট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চিহ্নিত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চাহিদার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প্রতিক্রিয়াশীল</w:t>
            </w:r>
          </w:p>
        </w:tc>
      </w:tr>
      <w:tr w:rsidR="001E0F5F">
        <w:trPr>
          <w:trHeight w:val="1474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লক্ষ্যযুক্ত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সহায়তা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জ্ঞানীয়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সহায়তায়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বিশেষজ্ঞদের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পরামর্শ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যেমন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পিএসএস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সিটি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টিএ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পিএসএস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সাইক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এজেন্সির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বাইরের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কর্মী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প্রশিক্ষণ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হস্তক্ষেপের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474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33"/>
              <w:jc w:val="both"/>
            </w:pPr>
            <w:r>
              <w:rPr>
                <w:sz w:val="24"/>
                <w:szCs w:val="24"/>
              </w:rPr>
              <w:t>সঙ্গে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সমর্থন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যোগাযোগ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অসুবিধা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যেমন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অ্যান্ড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এল</w:t>
            </w:r>
            <w:r>
              <w:rPr>
                <w:sz w:val="24"/>
                <w:szCs w:val="24"/>
              </w:rPr>
              <w:t xml:space="preserve"> /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এএসসি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সিটি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টিএ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ক্যাট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লবণ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1:1 </w:t>
            </w:r>
            <w:r>
              <w:rPr>
                <w:sz w:val="24"/>
                <w:szCs w:val="24"/>
              </w:rPr>
              <w:t>সমর্থন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সহকারী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এজেন্সির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বাইরের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কর্মী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প্রশিক্ষণ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হস্তক্ষেপের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477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33"/>
            </w:pPr>
            <w:r>
              <w:rPr>
                <w:sz w:val="24"/>
                <w:szCs w:val="24"/>
              </w:rPr>
              <w:t>সামাজিক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মানসিক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মানসিক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স্বাস্থ্য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সমস্যাযুক্ত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সহায়তা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সাইক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শেখার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পরামর্শদাতা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এলএম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PSHE </w:t>
            </w:r>
            <w:r>
              <w:rPr>
                <w:sz w:val="24"/>
                <w:szCs w:val="24"/>
              </w:rPr>
              <w:t>পাঠ্যক্রম</w:t>
            </w:r>
          </w:p>
          <w:p w:rsidR="001E0F5F" w:rsidRDefault="004D5711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ইমোশনাল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চেক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ইন</w:t>
            </w:r>
            <w:r>
              <w:rPr>
                <w:sz w:val="24"/>
                <w:szCs w:val="24"/>
              </w:rPr>
              <w:t xml:space="preserve"> (LM)</w:t>
            </w:r>
          </w:p>
          <w:p w:rsidR="001E0F5F" w:rsidRDefault="004D5711">
            <w:pPr>
              <w:ind w:left="2"/>
              <w:jc w:val="both"/>
              <w:rPr>
                <w:highlight w:val="magenta"/>
              </w:rPr>
            </w:pPr>
            <w:r>
              <w:rPr>
                <w:sz w:val="24"/>
                <w:szCs w:val="24"/>
              </w:rPr>
              <w:t>নিয়মিত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পিতামাতার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যোগাযোগ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</w:tr>
      <w:tr w:rsidR="001E0F5F">
        <w:trPr>
          <w:trHeight w:val="1477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সামাজিক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মানসিক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মানসিক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স্বাস্থ্য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সমস্যা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পরিবারের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সমর্থন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মানসিক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স্বাস্থ্য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লিড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পিতামাতার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ছাত্র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সহায়তা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</w:t>
            </w:r>
            <w:r>
              <w:rPr>
                <w:sz w:val="24"/>
                <w:szCs w:val="24"/>
              </w:rPr>
              <w:t xml:space="preserve"> (PPSW)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আবেগপূর্ণ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চেক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ইন</w:t>
            </w:r>
          </w:p>
          <w:p w:rsidR="001E0F5F" w:rsidRDefault="001E0F5F">
            <w:pPr>
              <w:ind w:left="2"/>
              <w:jc w:val="both"/>
              <w:rPr>
                <w:sz w:val="24"/>
                <w:szCs w:val="24"/>
              </w:rPr>
            </w:pPr>
          </w:p>
          <w:p w:rsidR="001E0F5F" w:rsidRDefault="004D5711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নিয়মিত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পিতামাতার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যোগাযোগ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</w:tr>
    </w:tbl>
    <w:p w:rsidR="001E0F5F" w:rsidRDefault="001E0F5F">
      <w:pPr>
        <w:spacing w:after="0"/>
        <w:ind w:left="-1440" w:right="10925"/>
      </w:pPr>
    </w:p>
    <w:tbl>
      <w:tblPr>
        <w:tblStyle w:val="a1"/>
        <w:tblW w:w="14416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20"/>
        <w:gridCol w:w="2126"/>
        <w:gridCol w:w="2126"/>
        <w:gridCol w:w="1418"/>
        <w:gridCol w:w="2551"/>
        <w:gridCol w:w="1772"/>
        <w:gridCol w:w="1903"/>
      </w:tblGrid>
      <w:tr w:rsidR="001E0F5F">
        <w:trPr>
          <w:trHeight w:val="14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বিদ্যালয়ের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ভৌত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পরিবেশের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উন্নতি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বজায়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রাখা</w:t>
            </w:r>
            <w:r>
              <w:rPr>
                <w:sz w:val="24"/>
                <w:szCs w:val="24"/>
              </w:rPr>
              <w:t>।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শিশু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স্টাফ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গভর্নর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প্রতিবন্ধী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পরিবার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পরিচর্যাকারীদের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প্রয়োজনীয়তা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সম্পর্কে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সচেতন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পরিবেশ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ক্ষমতাকে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প্রভাবিত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পারে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যেমন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একটি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শারীরিক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অসুবিধা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ভিজ্যুয়াল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দুর্বলতা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ইত্যাদি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 w:right="3"/>
            </w:pP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পরিবারের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সম্পর্ক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বিকাশ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উন্নত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চালিয়ে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যাওয়া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সি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আই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স্কুল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সাইটে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প্রবেশযোগ্য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পার্কিং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4"/>
                <w:szCs w:val="24"/>
              </w:rPr>
              <w:t>এইচটি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1E0F5F">
            <w:pPr>
              <w:ind w:left="2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অর্থায়ন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পরিবেশগত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পরীক্ষা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সরঞ্জাম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ঠিকাদার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শারীরিক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প্রতিবন্ধী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শিক্ষার্থী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পরিবার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আত্মবিশ্বাসের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সাইটে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উপস্থিত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থাকতে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পারে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নিরাপদে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4"/>
                <w:szCs w:val="24"/>
              </w:rPr>
              <w:lastRenderedPageBreak/>
              <w:t>চলমান</w:t>
            </w:r>
          </w:p>
          <w:p w:rsidR="001E0F5F" w:rsidRDefault="004D5711"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spacing w:line="241" w:lineRule="auto"/>
              <w:ind w:right="15"/>
            </w:pPr>
            <w:r>
              <w:rPr>
                <w:sz w:val="24"/>
                <w:szCs w:val="24"/>
              </w:rPr>
              <w:lastRenderedPageBreak/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নির্দিষ্ট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চিহ্নিত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চাহিদার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প্রতিক্রিয়াশীল</w:t>
            </w:r>
          </w:p>
          <w:p w:rsidR="001E0F5F" w:rsidRDefault="004D5711">
            <w:r>
              <w:rPr>
                <w:sz w:val="24"/>
                <w:szCs w:val="24"/>
              </w:rPr>
              <w:t xml:space="preserve"> </w:t>
            </w:r>
          </w:p>
          <w:p w:rsidR="001E0F5F" w:rsidRDefault="001E0F5F"/>
        </w:tc>
      </w:tr>
      <w:tr w:rsidR="001E0F5F">
        <w:trPr>
          <w:trHeight w:val="118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41"/>
            </w:pPr>
            <w:r>
              <w:rPr>
                <w:sz w:val="24"/>
                <w:szCs w:val="24"/>
              </w:rPr>
              <w:t>র</w:t>
            </w:r>
            <w:r>
              <w:rPr>
                <w:sz w:val="24"/>
                <w:szCs w:val="24"/>
              </w:rPr>
              <w:t>‌</w:t>
            </w:r>
            <w:r>
              <w:rPr>
                <w:sz w:val="24"/>
                <w:szCs w:val="24"/>
              </w:rPr>
              <w:t>্যাম্পগুলিতে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নন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স্লিপ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পৃষ্ঠতলগুলির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চলমান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রক্ষণাবেক্ষণ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এইচটি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1E0F5F">
            <w:pPr>
              <w:ind w:left="2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88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বাইরের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আলো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কাজ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করছে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কিনা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নিয়মিত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চেক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এইচটি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181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27"/>
            </w:pPr>
            <w:r>
              <w:rPr>
                <w:sz w:val="24"/>
                <w:szCs w:val="24"/>
              </w:rPr>
              <w:t>বিপদ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সম্পর্কে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সচেতনতা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বাড়াতে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কালো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হলুদ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বিপদ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টেপ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শঙ্কু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বাধা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এইচটি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769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চলমান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রক্ষণাবেক্ষণ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অক্ষম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সুবিধা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যেমন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টয়লেট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পার্কিং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স্পেস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র</w:t>
            </w:r>
            <w:r>
              <w:rPr>
                <w:sz w:val="24"/>
                <w:szCs w:val="24"/>
              </w:rPr>
              <w:t>‌</w:t>
            </w:r>
            <w:r>
              <w:rPr>
                <w:sz w:val="24"/>
                <w:szCs w:val="24"/>
              </w:rPr>
              <w:t>্যাম্প</w:t>
            </w:r>
          </w:p>
        </w:tc>
        <w:tc>
          <w:tcPr>
            <w:tcW w:w="1418" w:type="dxa"/>
          </w:tcPr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এইচটি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1E0F5F" w:rsidRDefault="001E0F5F">
      <w:pPr>
        <w:spacing w:after="0"/>
        <w:ind w:left="-1440" w:right="10925"/>
      </w:pPr>
    </w:p>
    <w:tbl>
      <w:tblPr>
        <w:tblStyle w:val="a2"/>
        <w:tblW w:w="14416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648"/>
        <w:gridCol w:w="1944"/>
        <w:gridCol w:w="2110"/>
        <w:gridCol w:w="1488"/>
        <w:gridCol w:w="2551"/>
        <w:gridCol w:w="1783"/>
        <w:gridCol w:w="1892"/>
      </w:tblGrid>
      <w:tr w:rsidR="001E0F5F">
        <w:trPr>
          <w:trHeight w:val="559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ব্যক্তিগতকৃত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শারীরিক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প্রতিবন্ধী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শিক্ষার্থীদের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নিরাপদ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প্রবেশাধিকার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পরিকল্পনা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ঝুঁকি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মূল্যায়ন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ind w:left="2"/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  <w:p w:rsidR="001E0F5F" w:rsidRDefault="001E0F5F"/>
          <w:p w:rsidR="001E0F5F" w:rsidRDefault="001E0F5F"/>
          <w:p w:rsidR="001E0F5F" w:rsidRDefault="001E0F5F"/>
          <w:p w:rsidR="001E0F5F" w:rsidRDefault="001E0F5F"/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অ্যাক্সেসযোগ্যতা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সঙ্গে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ছাত্র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অসুবিধাগুলি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চাহিদা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পূরণ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করবে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নিরাপদে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সক্ষম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হবে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আত্মবিশ্বাসের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</w:p>
          <w:p w:rsidR="001E0F5F" w:rsidRDefault="001E0F5F"/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1E0F5F" w:rsidRDefault="001E0F5F">
            <w:pPr>
              <w:rPr>
                <w:sz w:val="24"/>
                <w:szCs w:val="24"/>
              </w:rPr>
            </w:pPr>
          </w:p>
          <w:p w:rsidR="001E0F5F" w:rsidRDefault="001E0F5F">
            <w:pPr>
              <w:rPr>
                <w:sz w:val="24"/>
                <w:szCs w:val="24"/>
              </w:rPr>
            </w:pPr>
          </w:p>
          <w:p w:rsidR="001E0F5F" w:rsidRDefault="001E0F5F">
            <w:pPr>
              <w:rPr>
                <w:sz w:val="24"/>
                <w:szCs w:val="24"/>
              </w:rPr>
            </w:pPr>
          </w:p>
          <w:p w:rsidR="001E0F5F" w:rsidRDefault="001E0F5F">
            <w:pPr>
              <w:rPr>
                <w:sz w:val="24"/>
                <w:szCs w:val="24"/>
              </w:rPr>
            </w:pPr>
          </w:p>
          <w:p w:rsidR="001E0F5F" w:rsidRDefault="001E0F5F">
            <w:pPr>
              <w:rPr>
                <w:sz w:val="24"/>
                <w:szCs w:val="24"/>
              </w:rPr>
            </w:pPr>
          </w:p>
          <w:p w:rsidR="001E0F5F" w:rsidRDefault="004D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চলমান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নির্দিষ্ট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প্রতিক্রিয়াশীল</w:t>
            </w:r>
            <w:r>
              <w:rPr>
                <w:sz w:val="24"/>
                <w:szCs w:val="24"/>
              </w:rPr>
              <w:t>।</w:t>
            </w:r>
          </w:p>
          <w:p w:rsidR="001E0F5F" w:rsidRDefault="001E0F5F">
            <w:pPr>
              <w:rPr>
                <w:sz w:val="24"/>
                <w:szCs w:val="24"/>
              </w:rPr>
            </w:pPr>
          </w:p>
          <w:p w:rsidR="001E0F5F" w:rsidRDefault="004D5711">
            <w:r>
              <w:rPr>
                <w:sz w:val="24"/>
                <w:szCs w:val="24"/>
              </w:rPr>
              <w:t>পরিবারের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মাসিক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নিউজলেটার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অনুস্মারক</w:t>
            </w:r>
            <w:r>
              <w:rPr>
                <w:sz w:val="24"/>
                <w:szCs w:val="24"/>
              </w:rPr>
              <w:t>.</w:t>
            </w:r>
          </w:p>
        </w:tc>
      </w:tr>
      <w:tr w:rsidR="001E0F5F">
        <w:trPr>
          <w:trHeight w:val="1769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সেন্ডকো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মেডিকেল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নিডস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কোঅর্ডিনেটর</w:t>
            </w:r>
          </w:p>
          <w:p w:rsidR="001E0F5F" w:rsidRDefault="004D5711">
            <w:pPr>
              <w:ind w:left="2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এইচটি</w:t>
            </w:r>
          </w:p>
          <w:p w:rsidR="001E0F5F" w:rsidRDefault="004D5711">
            <w:pPr>
              <w:ind w:left="2" w:right="13"/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99"/>
            </w:pPr>
            <w:r>
              <w:rPr>
                <w:sz w:val="24"/>
                <w:szCs w:val="24"/>
              </w:rPr>
              <w:t>সহায়তা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পরিষেবা</w:t>
            </w:r>
            <w:r>
              <w:rPr>
                <w:sz w:val="24"/>
                <w:szCs w:val="24"/>
              </w:rPr>
              <w:t xml:space="preserve"> - PDSS/SS/</w:t>
            </w:r>
            <w:r>
              <w:rPr>
                <w:sz w:val="24"/>
                <w:szCs w:val="24"/>
              </w:rPr>
              <w:t>স্কুল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নার্স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চিকিৎসা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পেশাদার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2062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65"/>
            </w:pPr>
            <w:r>
              <w:rPr>
                <w:sz w:val="24"/>
                <w:szCs w:val="24"/>
              </w:rPr>
              <w:t>ব্যক্তিগত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সতর্কতা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কার্ড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যেকোন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অ্যাক্সেসযোগ্যতার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প্রয়োজনীয়তা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বিধান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প্রতিফলিত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করতে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প্রাসঙ্গিক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ভাগ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সিটি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এইচটি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চিকিৎসা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সমন্বয়কারী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(MNCo)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পরিবারের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মিটিং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তথ্য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শেয়ার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497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80"/>
            </w:pPr>
            <w:r>
              <w:rPr>
                <w:sz w:val="24"/>
                <w:szCs w:val="24"/>
              </w:rPr>
              <w:t>নিউজলেটারে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মাসিক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অনুস্মারক</w:t>
            </w:r>
            <w:r>
              <w:rPr>
                <w:sz w:val="24"/>
                <w:szCs w:val="24"/>
              </w:rPr>
              <w:t xml:space="preserve"> / Dojo </w:t>
            </w:r>
            <w:r>
              <w:rPr>
                <w:sz w:val="24"/>
                <w:szCs w:val="24"/>
              </w:rPr>
              <w:t>পরিবার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আমাদের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দিন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তাদের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আছে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কিনা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জানি</w:t>
            </w:r>
          </w:p>
          <w:p w:rsidR="001E0F5F" w:rsidRDefault="004D5711">
            <w:pPr>
              <w:ind w:left="2" w:right="72"/>
            </w:pPr>
            <w:r>
              <w:rPr>
                <w:sz w:val="24"/>
                <w:szCs w:val="24"/>
              </w:rPr>
              <w:t>বিদ্যালয়ের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পরিবেশে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প্রবেশের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অসুবিধা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SENDCo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নিউজলেটার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যোগাযোগ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769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সহায়তার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ক্ষমতা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বিকাশ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চালিয়ে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যাওয়া</w:t>
            </w:r>
          </w:p>
          <w:p w:rsidR="001E0F5F" w:rsidRDefault="004D5711">
            <w:pPr>
              <w:ind w:left="2" w:right="378"/>
            </w:pPr>
            <w:r>
              <w:rPr>
                <w:sz w:val="24"/>
                <w:szCs w:val="24"/>
              </w:rPr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তরুণদের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সর্বোত্তম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সম্ভাব্য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প্রশিক্ষণ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কর্মক্ষমতা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ব্যবস্থাপনার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মাধ্যমে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কর্মীরা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আই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প্রশিক্ষণ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চলমান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নির্দিষ্ট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প্রতিক্রিয়াশীল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কর্মক্ষমতা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ব্যবস্থাপনা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প্রাসঙ্গিক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লক্ষ্য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নির্ধারণ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শিক্ষার্থী</w:t>
            </w:r>
            <w:r>
              <w:rPr>
                <w:sz w:val="24"/>
                <w:szCs w:val="24"/>
              </w:rPr>
              <w:t>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অগ্রগতি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অংশগ্রহণের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উন্নতি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অব্যাহত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রাখে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এইচটি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ডিএইচটি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SENDCo </w:t>
            </w:r>
            <w:r>
              <w:rPr>
                <w:sz w:val="24"/>
                <w:szCs w:val="24"/>
              </w:rPr>
              <w:t>বাইরে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সংস্থাগুলি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CPD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প্রশিক্ষণের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অর্থায়ন</w:t>
            </w:r>
            <w:r>
              <w:rPr>
                <w:sz w:val="24"/>
                <w:szCs w:val="24"/>
              </w:rPr>
              <w:t>।</w:t>
            </w:r>
          </w:p>
          <w:p w:rsidR="001E0F5F" w:rsidRDefault="004D5711">
            <w:pPr>
              <w:ind w:left="2" w:right="195"/>
              <w:jc w:val="both"/>
            </w:pPr>
            <w:r>
              <w:rPr>
                <w:sz w:val="24"/>
                <w:szCs w:val="24"/>
              </w:rPr>
              <w:t>প্রশিক্ষণের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উদ্দেশ্যে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প্রকাশের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সহায়তা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আমাদের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ছাত্রদের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নির্দিষ্ট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চাহিদাগুলিকে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সমর্থন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আত্মবিশ্বাসী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হবে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4"/>
                <w:szCs w:val="24"/>
              </w:rPr>
              <w:t>বার্ষিক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কর্মক্ষমতা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ব্যবস্থাপনা</w:t>
            </w:r>
          </w:p>
          <w:p w:rsidR="001E0F5F" w:rsidRDefault="004D5711">
            <w:r>
              <w:rPr>
                <w:sz w:val="24"/>
                <w:szCs w:val="24"/>
              </w:rPr>
              <w:t>মিটিং</w:t>
            </w:r>
          </w:p>
          <w:p w:rsidR="001E0F5F" w:rsidRDefault="004D5711">
            <w:r>
              <w:rPr>
                <w:sz w:val="24"/>
                <w:szCs w:val="24"/>
              </w:rPr>
              <w:t xml:space="preserve"> </w:t>
            </w:r>
          </w:p>
          <w:p w:rsidR="001E0F5F" w:rsidRDefault="001E0F5F"/>
        </w:tc>
      </w:tr>
    </w:tbl>
    <w:p w:rsidR="001E0F5F" w:rsidRDefault="001E0F5F">
      <w:pPr>
        <w:spacing w:after="0"/>
        <w:ind w:left="-1440" w:right="10925"/>
      </w:pPr>
    </w:p>
    <w:tbl>
      <w:tblPr>
        <w:tblStyle w:val="a3"/>
        <w:tblW w:w="1476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625"/>
        <w:gridCol w:w="1920"/>
        <w:gridCol w:w="2205"/>
        <w:gridCol w:w="1620"/>
        <w:gridCol w:w="2550"/>
        <w:gridCol w:w="1950"/>
        <w:gridCol w:w="1890"/>
      </w:tblGrid>
      <w:tr w:rsidR="001E0F5F">
        <w:trPr>
          <w:trHeight w:val="1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ind w:left="2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jc w:val="both"/>
            </w:pPr>
          </w:p>
        </w:tc>
      </w:tr>
      <w:tr w:rsidR="001E0F5F">
        <w:trPr>
          <w:trHeight w:val="1477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jc w:val="both"/>
            </w:pP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প্রতিবন্ধী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ব্যক্তিরা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পারেন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নিরাপদে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সরিয়ে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নেওয়া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হোক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সি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আই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ব্যক্তিগত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অ্যাক্সেসিবিলিটি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প্ল্যানগুলিতে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স্থানান্তর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প্রক্রিয়াগুলি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রয়েছে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এইচটি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সিটি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MNCo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ব্যক্তিগত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উচ্ছেদের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পরিকল্পনা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তথ্য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সংগ্রহ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পরিকল্পনা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শেয়ার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পরিবারের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দেখা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প্রাসঙ্গিক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তথ্য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ভাগ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 w:right="72"/>
              <w:jc w:val="both"/>
            </w:pPr>
            <w:r>
              <w:rPr>
                <w:sz w:val="24"/>
                <w:szCs w:val="24"/>
              </w:rPr>
              <w:lastRenderedPageBreak/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কারো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ব্যক্তিগত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পরিকল্পনা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থাকবে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lastRenderedPageBreak/>
              <w:t>তাদের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শিশু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নিরাপদে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সরিয়ে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নেবে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অ্যাক্সেসযোগ্যতার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অসুবিধা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নিরাপদ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বোধ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করবে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jc w:val="both"/>
            </w:pPr>
            <w:r>
              <w:rPr>
                <w:sz w:val="24"/>
                <w:szCs w:val="24"/>
              </w:rPr>
              <w:lastRenderedPageBreak/>
              <w:t>চলমান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প্রতিক্রিয়াশীল</w:t>
            </w:r>
          </w:p>
          <w:p w:rsidR="001E0F5F" w:rsidRDefault="004D5711">
            <w:r>
              <w:rPr>
                <w:sz w:val="24"/>
                <w:szCs w:val="24"/>
              </w:rPr>
              <w:t>নির্দিষ্ট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চাহিদা</w:t>
            </w:r>
          </w:p>
          <w:p w:rsidR="001E0F5F" w:rsidRDefault="004D5711">
            <w:r>
              <w:rPr>
                <w:sz w:val="24"/>
                <w:szCs w:val="24"/>
              </w:rPr>
              <w:t xml:space="preserve"> </w:t>
            </w:r>
          </w:p>
          <w:p w:rsidR="001E0F5F" w:rsidRDefault="004D5711">
            <w:r>
              <w:rPr>
                <w:sz w:val="24"/>
                <w:szCs w:val="24"/>
              </w:rPr>
              <w:lastRenderedPageBreak/>
              <w:t>ব্যক্তিগত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পরিকল্পনার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অন্তত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বার্ষিক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পর্যালোচনা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0F5F">
        <w:trPr>
          <w:trHeight w:val="1474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সেখানে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উচ্ছেদের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পরিকল্পনা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রয়েছে</w:t>
            </w:r>
          </w:p>
          <w:p w:rsidR="001E0F5F" w:rsidRDefault="004D5711">
            <w:pPr>
              <w:ind w:left="2"/>
              <w:jc w:val="both"/>
            </w:pPr>
            <w:r>
              <w:rPr>
                <w:sz w:val="24"/>
                <w:szCs w:val="24"/>
              </w:rPr>
              <w:t>সঙ্গে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কোনো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স্টাফ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সদস্যদের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জায়গা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অ্যাক্সেস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অসুবিধা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সাইট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ব্যবস্থাপক</w:t>
            </w:r>
          </w:p>
          <w:p w:rsidR="001E0F5F" w:rsidRDefault="004D571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এইচটি</w:t>
            </w:r>
          </w:p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MNCo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147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স্টাফ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ছাত্র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দর্শনার্থীরা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স্থানান্তরের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ক্ষেত্রে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অ্যাক্সেসযোগ্য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প্রস্থান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সম্পর্কে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সচেতন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অগ্নি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ড্রিল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সাইটে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থাকাকালীন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পরিবার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দর্শকদের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মৌখিক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অনুস্মারক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সকল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235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স্টাফ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জানে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যত্নে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থাকা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সরিয়ে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নেওয়ার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পদ্ধতি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জানার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দায়ী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sz w:val="24"/>
                <w:szCs w:val="24"/>
              </w:rPr>
              <w:t>সকল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1E0F5F" w:rsidRDefault="001E0F5F">
      <w:pPr>
        <w:spacing w:after="0"/>
        <w:ind w:left="-1440" w:right="10925"/>
      </w:pPr>
    </w:p>
    <w:tbl>
      <w:tblPr>
        <w:tblStyle w:val="a4"/>
        <w:tblW w:w="1476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5"/>
        <w:gridCol w:w="1965"/>
        <w:gridCol w:w="1560"/>
        <w:gridCol w:w="315"/>
        <w:gridCol w:w="345"/>
        <w:gridCol w:w="1620"/>
        <w:gridCol w:w="2550"/>
        <w:gridCol w:w="1935"/>
        <w:gridCol w:w="1905"/>
      </w:tblGrid>
      <w:tr w:rsidR="001E0F5F">
        <w:trPr>
          <w:trHeight w:val="176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0F5F" w:rsidRDefault="004D5711">
            <w:pPr>
              <w:ind w:left="108" w:right="-11"/>
            </w:pP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ঝুঁকি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মূল্যায়ন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অতিরিক্ত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ছাত্রদের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বা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অক্ষমতা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SENDCo/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চিকিৎসা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সমন্বয়কারী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</w:t>
            </w:r>
            <w:r>
              <w:rPr>
                <w:sz w:val="24"/>
                <w:szCs w:val="24"/>
              </w:rPr>
              <w:t>/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এইচটি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6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0F5F">
        <w:trPr>
          <w:trHeight w:val="2060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পরিদর্শন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ভ্রমণ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পাঠ্যক্রম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বহির্ভূত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ক্রিয়াকলাপগুলি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ছাত্রদের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কাছে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অ্যাক্সেসযোগ্য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হওয়া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দরকার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সি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ই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স্কুল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ক্লাবগুলি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উপযুক্ততার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যাচাই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স্থান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পরিবহন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ঝুঁকি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মূল্যায়ন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F5F" w:rsidRDefault="001E0F5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ইভিসি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সমন্বয়কারী</w:t>
            </w:r>
          </w:p>
          <w:p w:rsidR="001E0F5F" w:rsidRDefault="004D571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সিটি</w:t>
            </w:r>
          </w:p>
          <w:p w:rsidR="001E0F5F" w:rsidRDefault="004D5711">
            <w:pPr>
              <w:ind w:left="108"/>
            </w:pPr>
            <w:r>
              <w:t>SENDCo</w:t>
            </w:r>
          </w:p>
          <w:p w:rsidR="001E0F5F" w:rsidRDefault="004D5711">
            <w:pPr>
              <w:ind w:left="108"/>
            </w:pPr>
            <w:r>
              <w:t>এইচটি</w:t>
            </w:r>
            <w:r>
              <w:t>/</w:t>
            </w:r>
            <w:r>
              <w:t>ডিএইচটি</w:t>
            </w:r>
          </w:p>
          <w:p w:rsidR="001E0F5F" w:rsidRDefault="004D5711">
            <w:pPr>
              <w:ind w:left="108"/>
            </w:pPr>
            <w:r>
              <w:t>বহিরাগত</w:t>
            </w:r>
            <w:r>
              <w:t xml:space="preserve"> </w:t>
            </w:r>
            <w:r>
              <w:t>ক্রীড়া</w:t>
            </w:r>
            <w:r>
              <w:t xml:space="preserve"> </w:t>
            </w:r>
            <w:r>
              <w:t>প্রশিক্ষক</w:t>
            </w:r>
            <w:r>
              <w:t>।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স্থান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পরিদর্শন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প্রকাশ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পরিবহন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খরচ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 w:right="75"/>
            </w:pPr>
            <w:r>
              <w:rPr>
                <w:sz w:val="24"/>
                <w:szCs w:val="24"/>
              </w:rPr>
              <w:t>স্টাফ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স্কুলে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অন্তর্ভুক্ত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যেতে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একটি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নিরাপদে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দেওয়া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আছে</w:t>
            </w:r>
          </w:p>
          <w:p w:rsidR="001E0F5F" w:rsidRDefault="004D5711">
            <w:pPr>
              <w:ind w:left="108" w:right="87"/>
            </w:pPr>
            <w:r>
              <w:rPr>
                <w:sz w:val="24"/>
                <w:szCs w:val="24"/>
              </w:rPr>
              <w:lastRenderedPageBreak/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অন্তর্ভুক্তিমূলক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উপায়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6"/>
            </w:pPr>
            <w:r>
              <w:rPr>
                <w:sz w:val="24"/>
                <w:szCs w:val="24"/>
              </w:rPr>
              <w:lastRenderedPageBreak/>
              <w:t>চলমান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প্রতিটি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জায়গায়</w:t>
            </w:r>
          </w:p>
          <w:p w:rsidR="001E0F5F" w:rsidRDefault="004D5711">
            <w:pPr>
              <w:ind w:left="106"/>
            </w:pPr>
            <w:r>
              <w:rPr>
                <w:sz w:val="24"/>
                <w:szCs w:val="24"/>
              </w:rPr>
              <w:t>স্বতন্ত্র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ভ্রমণ</w:t>
            </w:r>
            <w:r>
              <w:rPr>
                <w:sz w:val="24"/>
                <w:szCs w:val="24"/>
              </w:rPr>
              <w:t>/</w:t>
            </w:r>
          </w:p>
          <w:p w:rsidR="001E0F5F" w:rsidRDefault="004D5711">
            <w:pPr>
              <w:ind w:left="106"/>
            </w:pPr>
            <w:r>
              <w:rPr>
                <w:sz w:val="24"/>
                <w:szCs w:val="24"/>
              </w:rPr>
              <w:t>পরিদর্শন</w:t>
            </w:r>
          </w:p>
        </w:tc>
      </w:tr>
      <w:tr w:rsidR="001E0F5F">
        <w:trPr>
          <w:trHeight w:val="2063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5F" w:rsidRDefault="004D5711">
            <w:pPr>
              <w:ind w:left="108" w:right="-27"/>
            </w:pPr>
            <w:r>
              <w:rPr>
                <w:sz w:val="24"/>
                <w:szCs w:val="24"/>
              </w:rPr>
              <w:t>যেকোন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ট্রিপ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সাইটের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কঠোর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ঝুঁকি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মূল্যায়ন</w:t>
            </w:r>
            <w:r>
              <w:rPr>
                <w:b/>
                <w:sz w:val="24"/>
                <w:szCs w:val="24"/>
                <w:u w:val="single"/>
              </w:rPr>
              <w:t>অন্তত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এক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সপ্তাহ</w:t>
            </w:r>
            <w:r>
              <w:rPr>
                <w:sz w:val="24"/>
                <w:szCs w:val="24"/>
              </w:rPr>
              <w:t>পূর্বে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ট্রিপ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হচ্ছে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F5F" w:rsidRDefault="004D5711">
            <w:pPr>
              <w:ind w:left="26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1E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5F">
        <w:trPr>
          <w:trHeight w:val="2063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5F" w:rsidRDefault="004D5711">
            <w:pPr>
              <w:ind w:left="108" w:right="-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অতিরিক্ত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পাঠ্যক্রমিক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ক্লাব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ক্রিয়াকলাপগুলির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দায়ী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কর্মীরা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প্রতিটি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অক্ষমতা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সম্পর্কে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সচেতন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F5F" w:rsidRDefault="001E0F5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</w:tr>
      <w:tr w:rsidR="001E0F5F">
        <w:trPr>
          <w:trHeight w:val="2063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5F" w:rsidRDefault="004D5711">
            <w:pPr>
              <w:ind w:left="108" w:right="-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করুন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অতিরিক্ত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পাঠ্যক্রমিক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ক্লাব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ক্রিয়াকলাপগুলির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ব্যবহার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পরিবেশটি</w:t>
            </w:r>
            <w:r>
              <w:rPr>
                <w:sz w:val="24"/>
                <w:szCs w:val="24"/>
              </w:rPr>
              <w:t xml:space="preserve"> SEND </w:t>
            </w:r>
            <w:r>
              <w:rPr>
                <w:sz w:val="24"/>
                <w:szCs w:val="24"/>
              </w:rPr>
              <w:t>সহ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কোনও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জন্য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উপযুক্ত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নিরাপদ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ঝুঁকি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মূল্যায়ন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হয়েছে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F5F" w:rsidRDefault="001E0F5F">
            <w:pPr>
              <w:ind w:left="26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F5F" w:rsidRDefault="001E0F5F"/>
        </w:tc>
      </w:tr>
      <w:tr w:rsidR="001E0F5F">
        <w:trPr>
          <w:trHeight w:val="326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 w:right="284"/>
            </w:pPr>
            <w:r>
              <w:rPr>
                <w:sz w:val="24"/>
                <w:szCs w:val="24"/>
              </w:rPr>
              <w:t>পাঠ্যক্রমের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ক্ষেত্রগুলি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ব্যক্তিদের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প্রয়োজন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অনুসারে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তৈরি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হয়েছে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এটি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নিশ্চিত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শিক্ষার্থীদের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কাছে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অ্যাক্সেসযোগ্য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5F" w:rsidRDefault="004D5711">
            <w:pPr>
              <w:ind w:left="10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কর্মীদের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স্পষ্ট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করা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উচিত</w:t>
            </w:r>
          </w:p>
          <w:p w:rsidR="001E0F5F" w:rsidRDefault="004D5711">
            <w:pPr>
              <w:ind w:left="108" w:right="-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সামঞ্জস্য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ছাত্রদের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কার্যকলাপে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সম্পূর্ণভাবে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অংশগ্রহণ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করার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অনুমতি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দেওয়ার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জন্য</w:t>
            </w:r>
            <w:r>
              <w:rPr>
                <w:color w:val="000000"/>
                <w:sz w:val="24"/>
                <w:szCs w:val="24"/>
              </w:rPr>
              <w:t>।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spacing w:after="27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E0F5F" w:rsidRDefault="004D5711">
            <w:pPr>
              <w:ind w:left="-29" w:hanging="1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সিটি</w:t>
            </w:r>
          </w:p>
          <w:p w:rsidR="001E0F5F" w:rsidRDefault="004D571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বি</w:t>
            </w:r>
            <w:r>
              <w:rPr>
                <w:sz w:val="24"/>
                <w:szCs w:val="24"/>
              </w:rPr>
              <w:t>ষয়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নেতারা</w:t>
            </w:r>
          </w:p>
          <w:p w:rsidR="001E0F5F" w:rsidRDefault="004D571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SENDCo</w:t>
            </w:r>
          </w:p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HT/DHT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8"/>
            </w:pPr>
            <w:r>
              <w:rPr>
                <w:sz w:val="24"/>
                <w:szCs w:val="24"/>
              </w:rPr>
              <w:t>পিপিএ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সময়</w:t>
            </w:r>
          </w:p>
          <w:p w:rsidR="001E0F5F" w:rsidRDefault="004D5711">
            <w:pPr>
              <w:ind w:left="108" w:right="75"/>
            </w:pPr>
            <w:r>
              <w:rPr>
                <w:sz w:val="24"/>
                <w:szCs w:val="24"/>
              </w:rPr>
              <w:t>SENDCo/</w:t>
            </w:r>
            <w:r>
              <w:rPr>
                <w:sz w:val="24"/>
                <w:szCs w:val="24"/>
              </w:rPr>
              <w:t>বাইরের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সংস্থার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সাথে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আলোচনা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spacing w:after="3"/>
              <w:ind w:left="108"/>
            </w:pPr>
            <w:r>
              <w:rPr>
                <w:sz w:val="24"/>
                <w:szCs w:val="24"/>
              </w:rPr>
              <w:t>অ্যাক্সেসযোগ্যতার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সমস্যাযুক্ত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শিশুদের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একটি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বিস্তৃত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ভারসাম্যপূর্ণ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পাঠ্যক্রমের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অ্যাক্সেস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রয়েছে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যা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ব্যক্তিগত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চাহিদা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পূরণ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তাই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সাফল্যের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অভিজ্ঞতা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লাভ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করে</w:t>
            </w:r>
            <w:r>
              <w:rPr>
                <w:sz w:val="24"/>
                <w:szCs w:val="24"/>
              </w:rPr>
              <w:t>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106"/>
            </w:pPr>
            <w:r>
              <w:rPr>
                <w:sz w:val="24"/>
                <w:szCs w:val="24"/>
              </w:rPr>
              <w:t>সাপ্তাহিক</w:t>
            </w:r>
          </w:p>
        </w:tc>
      </w:tr>
    </w:tbl>
    <w:p w:rsidR="001E0F5F" w:rsidRDefault="001E0F5F">
      <w:pPr>
        <w:spacing w:after="0"/>
        <w:jc w:val="both"/>
      </w:pPr>
    </w:p>
    <w:p w:rsidR="001E0F5F" w:rsidRDefault="004D571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E0F5F" w:rsidRDefault="001E0F5F">
      <w:pPr>
        <w:spacing w:after="0"/>
        <w:jc w:val="both"/>
        <w:rPr>
          <w:b/>
          <w:sz w:val="20"/>
          <w:szCs w:val="20"/>
        </w:rPr>
      </w:pPr>
    </w:p>
    <w:p w:rsidR="001E0F5F" w:rsidRDefault="001E0F5F">
      <w:pPr>
        <w:spacing w:after="0"/>
        <w:jc w:val="both"/>
        <w:rPr>
          <w:b/>
          <w:sz w:val="20"/>
          <w:szCs w:val="20"/>
        </w:rPr>
      </w:pPr>
    </w:p>
    <w:tbl>
      <w:tblPr>
        <w:tblStyle w:val="a5"/>
        <w:tblW w:w="14608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0621"/>
        <w:gridCol w:w="3987"/>
      </w:tblGrid>
      <w:tr w:rsidR="001E0F5F">
        <w:trPr>
          <w:trHeight w:val="497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b/>
                <w:sz w:val="20"/>
                <w:szCs w:val="20"/>
              </w:rPr>
              <w:t>এই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উদ্দেশ্য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উপর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ফোকাস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দ্বারা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আপনি</w:t>
            </w:r>
            <w:r>
              <w:rPr>
                <w:b/>
                <w:sz w:val="20"/>
                <w:szCs w:val="20"/>
              </w:rPr>
              <w:t>?</w:t>
            </w:r>
          </w:p>
          <w:p w:rsidR="001E0F5F" w:rsidRDefault="004D5711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b/>
                <w:sz w:val="20"/>
                <w:szCs w:val="20"/>
              </w:rPr>
              <w:t>অ্যাক্সেসিবিলিটি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কোড</w:t>
            </w:r>
          </w:p>
        </w:tc>
      </w:tr>
      <w:tr w:rsidR="001E0F5F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0"/>
                <w:szCs w:val="20"/>
              </w:rPr>
              <w:lastRenderedPageBreak/>
              <w:t>স্কুলের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পাঠ্যসূচিতে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সবাই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কতটা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অংশগ্রহণ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করতে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পারবে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0"/>
                <w:szCs w:val="20"/>
              </w:rPr>
              <w:t>গ</w:t>
            </w:r>
          </w:p>
        </w:tc>
      </w:tr>
      <w:tr w:rsidR="001E0F5F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0"/>
                <w:szCs w:val="20"/>
              </w:rPr>
              <w:t>ভৌত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পরিবেশের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উন্নতি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তাই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সবাই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শিক্ষার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সুবিধা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নিতে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পারবে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0"/>
                <w:szCs w:val="20"/>
              </w:rPr>
              <w:t>এবং</w:t>
            </w:r>
          </w:p>
        </w:tc>
      </w:tr>
      <w:tr w:rsidR="001E0F5F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0"/>
                <w:szCs w:val="20"/>
              </w:rPr>
              <w:t>তথ্য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সরবরাহের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উন্নতি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যাতে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সবার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কাছে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অ্যাক্সেসযোগ্য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হয়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sz w:val="20"/>
                <w:szCs w:val="20"/>
              </w:rPr>
              <w:t>আমি</w:t>
            </w:r>
          </w:p>
        </w:tc>
      </w:tr>
    </w:tbl>
    <w:p w:rsidR="001E0F5F" w:rsidRDefault="004D5711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1E0F5F" w:rsidRDefault="004D5711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6"/>
        <w:tblW w:w="14608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080"/>
        <w:gridCol w:w="6332"/>
        <w:gridCol w:w="1140"/>
        <w:gridCol w:w="6056"/>
      </w:tblGrid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সিটি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শ্রেণী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শিক্ষক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ইভিসি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শিক্ষাগত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পরিদর্শন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কো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-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অর্ডিনেটর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সম্মুখ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সহকারি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শিক্ষক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এড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সাইক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শিক্ষাগত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মনোবিজ্ঞানী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SENDCo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বিশেষ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শিক্ষাগত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প্রয়োজন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কো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-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অর্ডিনেটর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এইচটি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প্রধান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শিক্ষক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এসএলটি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সিনিয়র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লিডারশিপ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টিম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ক্যাট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যোগাযোগ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এবং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অটিজম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দল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লবণ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স্পিচ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অ্যান্ড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ল্যাঙ্গুয়েজ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থেরাপিস্ট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পিডিএসএস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শারীরিক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অক্ষমতা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সহায়তা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পরিষেবা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এসএস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সংবেদনশীল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সহায়তা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(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শ্রবণ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এবং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দৃষ্টি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প্রতিবন্ধকতা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এসএন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>বিদ্যালয়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পরিষেবিকা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পিএসএস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ছাত্র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এবং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স্কুল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সমর্থন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এলএম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শেখার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পরামর্শদাতা</w:t>
            </w:r>
          </w:p>
        </w:tc>
      </w:tr>
      <w:tr w:rsidR="001E0F5F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MNCo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চিকিৎসা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প্রয়োজন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সমন্বয়কারী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পিপিএস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ডব্লিউ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5F" w:rsidRDefault="004D57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rinda" w:eastAsia="Vrinda" w:hAnsi="Vrinda" w:cs="Vrinda"/>
                <w:b/>
                <w:sz w:val="20"/>
                <w:szCs w:val="20"/>
              </w:rPr>
              <w:t>অভিভাবক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ছাত্র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সমর্থন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 xml:space="preserve"> </w:t>
            </w:r>
            <w:r>
              <w:rPr>
                <w:rFonts w:ascii="Vrinda" w:eastAsia="Vrinda" w:hAnsi="Vrinda" w:cs="Vrinda"/>
                <w:b/>
                <w:sz w:val="20"/>
                <w:szCs w:val="20"/>
              </w:rPr>
              <w:t>কর্মী</w:t>
            </w:r>
          </w:p>
        </w:tc>
      </w:tr>
    </w:tbl>
    <w:p w:rsidR="001E0F5F" w:rsidRDefault="004D5711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1E0F5F">
      <w:footerReference w:type="even" r:id="rId7"/>
      <w:footerReference w:type="default" r:id="rId8"/>
      <w:footerReference w:type="first" r:id="rId9"/>
      <w:pgSz w:w="16838" w:h="11906" w:orient="landscape"/>
      <w:pgMar w:top="545" w:right="5913" w:bottom="1507" w:left="144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11" w:rsidRDefault="004D5711">
      <w:pPr>
        <w:spacing w:after="0" w:line="240" w:lineRule="auto"/>
      </w:pPr>
      <w:r>
        <w:separator/>
      </w:r>
    </w:p>
  </w:endnote>
  <w:endnote w:type="continuationSeparator" w:id="0">
    <w:p w:rsidR="004D5711" w:rsidRDefault="004D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5F" w:rsidRDefault="004D5711">
    <w:pPr>
      <w:spacing w:after="0"/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44451</wp:posOffset>
          </wp:positionV>
          <wp:extent cx="1368425" cy="306070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997585" cy="33909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0F5F" w:rsidRDefault="004D5711">
    <w:pPr>
      <w:spacing w:after="0"/>
      <w:ind w:left="4475"/>
      <w:jc w:val="center"/>
    </w:pP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5F" w:rsidRDefault="004D5711">
    <w:pPr>
      <w:spacing w:after="0"/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44451</wp:posOffset>
          </wp:positionV>
          <wp:extent cx="1368425" cy="306070"/>
          <wp:effectExtent l="0" t="0" r="0" b="0"/>
          <wp:wrapSquare wrapText="bothSides" distT="0" distB="0" distL="114300" distR="11430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997585" cy="33909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0F5F" w:rsidRDefault="004D5711">
    <w:pPr>
      <w:spacing w:after="0"/>
      <w:ind w:left="4475"/>
      <w:jc w:val="center"/>
    </w:pPr>
    <w:r>
      <w:fldChar w:fldCharType="begin"/>
    </w:r>
    <w:r>
      <w:instrText>PAGE</w:instrText>
    </w:r>
    <w:r w:rsidR="00441DB0">
      <w:fldChar w:fldCharType="separate"/>
    </w:r>
    <w:r w:rsidR="00441DB0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5F" w:rsidRDefault="004D5711">
    <w:pPr>
      <w:spacing w:after="0"/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44451</wp:posOffset>
          </wp:positionV>
          <wp:extent cx="1368425" cy="306070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997585" cy="33909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0F5F" w:rsidRDefault="004D5711">
    <w:pPr>
      <w:spacing w:after="0"/>
      <w:ind w:left="4475"/>
      <w:jc w:val="center"/>
    </w:pP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11" w:rsidRDefault="004D5711">
      <w:pPr>
        <w:spacing w:after="0" w:line="240" w:lineRule="auto"/>
      </w:pPr>
      <w:r>
        <w:separator/>
      </w:r>
    </w:p>
  </w:footnote>
  <w:footnote w:type="continuationSeparator" w:id="0">
    <w:p w:rsidR="004D5711" w:rsidRDefault="004D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5F"/>
    <w:rsid w:val="001E0F5F"/>
    <w:rsid w:val="00441DB0"/>
    <w:rsid w:val="004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AA37660-1739-C14B-BB8E-0CA1DAC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06" w:type="dxa"/>
        <w:right w:w="6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6" w:type="dxa"/>
        <w:right w:w="66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6" w:type="dxa"/>
        <w:right w:w="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6" w:type="dxa"/>
        <w:right w:w="72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9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2023-05-11T21:16:00Z</dcterms:created>
  <dcterms:modified xsi:type="dcterms:W3CDTF">2023-05-11T21:16:00Z</dcterms:modified>
</cp:coreProperties>
</file>